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0658E" w14:textId="51A78E91" w:rsidR="0024513F" w:rsidRDefault="00D72072">
      <w:r>
        <w:rPr>
          <w:rFonts w:hint="eastAsia"/>
        </w:rPr>
        <w:t>1</w:t>
      </w:r>
      <w:r>
        <w:t>11</w:t>
      </w:r>
    </w:p>
    <w:sectPr w:rsidR="002451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13F"/>
    <w:rsid w:val="0024513F"/>
    <w:rsid w:val="00D72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5874D4"/>
  <w15:chartTrackingRefBased/>
  <w15:docId w15:val="{AB8377A6-7E52-4BF4-887A-CB772977E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许 雯雯</dc:creator>
  <cp:keywords/>
  <dc:description/>
  <cp:lastModifiedBy>许 雯雯</cp:lastModifiedBy>
  <cp:revision>3</cp:revision>
  <dcterms:created xsi:type="dcterms:W3CDTF">2023-05-08T01:32:00Z</dcterms:created>
  <dcterms:modified xsi:type="dcterms:W3CDTF">2023-05-08T01:32:00Z</dcterms:modified>
</cp:coreProperties>
</file>